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5641" w14:textId="2E6F76ED" w:rsidR="007C16C2" w:rsidRPr="00116CDD" w:rsidRDefault="006C3DA0" w:rsidP="00116CDD">
      <w:pPr>
        <w:pStyle w:val="Heading1"/>
        <w:jc w:val="center"/>
        <w:rPr>
          <w:color w:val="auto"/>
          <w:lang w:val="mk-MK"/>
        </w:rPr>
      </w:pPr>
      <w:r w:rsidRPr="00116CDD">
        <w:rPr>
          <w:color w:val="auto"/>
          <w:lang w:val="mk-MK"/>
        </w:rPr>
        <w:t>Кристијан Лазарев, коментар по Предлог-законот за образование на возрасни</w:t>
      </w:r>
    </w:p>
    <w:p w14:paraId="6AE286F5" w14:textId="77777777" w:rsidR="00116CDD" w:rsidRDefault="00116CDD"/>
    <w:p w14:paraId="4D6A6DE0" w14:textId="0F60624A" w:rsidR="006C3DA0" w:rsidRDefault="006C3DA0" w:rsidP="00116CDD">
      <w:pPr>
        <w:jc w:val="center"/>
        <w:rPr>
          <w:lang w:val="mk-MK"/>
        </w:rPr>
      </w:pPr>
      <w:r>
        <w:rPr>
          <w:lang w:val="mk-MK"/>
        </w:rPr>
        <w:t>Септември 2024</w:t>
      </w:r>
    </w:p>
    <w:p w14:paraId="229243C8" w14:textId="0F133357" w:rsidR="00451FD6" w:rsidRDefault="00451FD6">
      <w:pPr>
        <w:rPr>
          <w:lang w:val="mk-MK"/>
        </w:rPr>
      </w:pPr>
      <w:r>
        <w:rPr>
          <w:lang w:val="mk-MK"/>
        </w:rPr>
        <w:br w:type="page"/>
      </w:r>
    </w:p>
    <w:p w14:paraId="6EA53F0F" w14:textId="62ED060E" w:rsidR="006C3DA0" w:rsidRDefault="00E83A36" w:rsidP="00726420">
      <w:pPr>
        <w:jc w:val="both"/>
        <w:rPr>
          <w:lang w:val="mk-MK"/>
        </w:rPr>
      </w:pPr>
      <w:r>
        <w:rPr>
          <w:lang w:val="mk-MK"/>
        </w:rPr>
        <w:lastRenderedPageBreak/>
        <w:t>О</w:t>
      </w:r>
      <w:r w:rsidR="00CA42B7">
        <w:rPr>
          <w:lang w:val="mk-MK"/>
        </w:rPr>
        <w:t>вие</w:t>
      </w:r>
      <w:r>
        <w:rPr>
          <w:lang w:val="mk-MK"/>
        </w:rPr>
        <w:t xml:space="preserve"> коментари во суштина се иницијатива за вклучување на </w:t>
      </w:r>
      <w:r w:rsidR="00AF0E20">
        <w:rPr>
          <w:lang w:val="mk-MK"/>
        </w:rPr>
        <w:t xml:space="preserve">рехабилитациски програми како компонента во Законот за образование на возрасни, што сакам да го аргументирам </w:t>
      </w:r>
      <w:r w:rsidR="00CA42B7">
        <w:rPr>
          <w:lang w:val="mk-MK"/>
        </w:rPr>
        <w:t>преку</w:t>
      </w:r>
      <w:r w:rsidR="00AF0E20">
        <w:rPr>
          <w:lang w:val="mk-MK"/>
        </w:rPr>
        <w:t xml:space="preserve"> следнава</w:t>
      </w:r>
      <w:r w:rsidR="00525896">
        <w:rPr>
          <w:lang w:val="mk-MK"/>
        </w:rPr>
        <w:t xml:space="preserve"> кратка анализа.</w:t>
      </w:r>
    </w:p>
    <w:p w14:paraId="0F310A85" w14:textId="77777777" w:rsidR="00E41E91" w:rsidRDefault="00525896" w:rsidP="00726420">
      <w:pPr>
        <w:jc w:val="both"/>
        <w:rPr>
          <w:lang w:val="mk-MK"/>
        </w:rPr>
      </w:pPr>
      <w:r>
        <w:rPr>
          <w:lang w:val="mk-MK"/>
        </w:rPr>
        <w:t>Имено, Ако ЗСО вели дека процентот на лица со попреченост од 0 до 100 години е помеѓу 10 и 15 проценти, истата таа организација и многу други овој процент</w:t>
      </w:r>
      <w:r w:rsidR="008C2BC6">
        <w:rPr>
          <w:lang w:val="mk-MK"/>
        </w:rPr>
        <w:t xml:space="preserve"> го зголемуваат на 25 до 30 % веднаш штом ќе ги исклучат младите под </w:t>
      </w:r>
      <w:r w:rsidR="004C134A">
        <w:rPr>
          <w:lang w:val="mk-MK"/>
        </w:rPr>
        <w:t xml:space="preserve">18 години. Ова укажува дека адресирање на предизвиците што настануваат со стекнатата попреченост, а не само со вродената е уште поважно прашање за државата од </w:t>
      </w:r>
      <w:r w:rsidR="005C4573">
        <w:rPr>
          <w:lang w:val="mk-MK"/>
        </w:rPr>
        <w:t xml:space="preserve">она што се адресира со законите за основно и средно образование. Значи 1 од 4 </w:t>
      </w:r>
      <w:r w:rsidR="000375B3">
        <w:rPr>
          <w:lang w:val="mk-MK"/>
        </w:rPr>
        <w:t>луѓе над 18 години стекнува некаква попреченост во некој дел од неговиот живот, а потоа во државата нема ника</w:t>
      </w:r>
      <w:r w:rsidR="00D06EDC">
        <w:rPr>
          <w:lang w:val="mk-MK"/>
        </w:rPr>
        <w:t xml:space="preserve">кви центри (со исклучок на некои здруженија и невладини), каде што тој може да се рехабилитира и повторно да се врати на работа стекнувајќи некои специфични вештини, како користење компјутер со читач на екран, или изучување </w:t>
      </w:r>
      <w:r w:rsidR="00AE1800">
        <w:rPr>
          <w:lang w:val="mk-MK"/>
        </w:rPr>
        <w:t>знаковен јазик или ориентација во простор и слично. Затоа и АВРСМ детектира толку голема невработеност помеѓу лицата со попреченост</w:t>
      </w:r>
      <w:r w:rsidR="00E41E91">
        <w:rPr>
          <w:lang w:val="mk-MK"/>
        </w:rPr>
        <w:t>.</w:t>
      </w:r>
    </w:p>
    <w:p w14:paraId="02118C98" w14:textId="567554DF" w:rsidR="00525896" w:rsidRDefault="00E41E91" w:rsidP="00726420">
      <w:pPr>
        <w:jc w:val="both"/>
        <w:rPr>
          <w:lang w:val="mk-MK"/>
        </w:rPr>
      </w:pPr>
      <w:r>
        <w:rPr>
          <w:lang w:val="mk-MK"/>
        </w:rPr>
        <w:t xml:space="preserve">Поради тоа овој проблем мора да почне да се адресира, а овој предлог-закон е добра можност за тоа. Да се </w:t>
      </w:r>
      <w:r w:rsidR="003E0C7E">
        <w:rPr>
          <w:lang w:val="mk-MK"/>
        </w:rPr>
        <w:t xml:space="preserve">внесе во него рехабилитациска рамка и државата да си основа неколку државни институции, дали </w:t>
      </w:r>
      <w:r w:rsidR="00257AF1">
        <w:rPr>
          <w:lang w:val="mk-MK"/>
        </w:rPr>
        <w:t xml:space="preserve">во тесна соработка со Државните средни училишта со ресурсен центар, дали преку националните сојузи на лица со попреченост, дали на трет начин, меѓутоа </w:t>
      </w:r>
      <w:r w:rsidR="00B236BC">
        <w:rPr>
          <w:lang w:val="mk-MK"/>
        </w:rPr>
        <w:t>ако се продолжи со овој начин буџетот за социјалн</w:t>
      </w:r>
      <w:r w:rsidR="009B4DED">
        <w:rPr>
          <w:lang w:val="mk-MK"/>
        </w:rPr>
        <w:t>и надоместоци, гарантирана минимална помош, инвалидска пензија само ќе расте како што населението ќе старее во наредните децении.</w:t>
      </w:r>
    </w:p>
    <w:p w14:paraId="08172F46" w14:textId="3390CBA2" w:rsidR="009F140A" w:rsidRDefault="009F140A" w:rsidP="00726420">
      <w:pPr>
        <w:jc w:val="both"/>
        <w:rPr>
          <w:lang w:val="mk-MK"/>
        </w:rPr>
      </w:pPr>
      <w:r>
        <w:rPr>
          <w:lang w:val="mk-MK"/>
        </w:rPr>
        <w:t xml:space="preserve">Од случувањата на терен </w:t>
      </w:r>
      <w:r w:rsidR="008964B5">
        <w:rPr>
          <w:lang w:val="mk-MK"/>
        </w:rPr>
        <w:t xml:space="preserve">можам да споделам дека во моментов ако некој стекне попреченост на 30, 40, 50 години, прво престанува да придонесува </w:t>
      </w:r>
      <w:r w:rsidR="006D0D03">
        <w:rPr>
          <w:lang w:val="mk-MK"/>
        </w:rPr>
        <w:t xml:space="preserve">во компанијата/институцијата каде што работел, а второ почнува да побарува, во прв план гарантирана минимална помош, а потоа </w:t>
      </w:r>
      <w:r w:rsidR="002A2676">
        <w:rPr>
          <w:lang w:val="mk-MK"/>
        </w:rPr>
        <w:t>многу често и се активира правото за користење на инвалидска пензија. Познавам еден куп средновечни луѓе што не се рехабилитирале за да се стекнат со специфични вештини и живеат од надоместоците и од инвалидската пензија</w:t>
      </w:r>
      <w:r w:rsidR="00680CAC">
        <w:rPr>
          <w:lang w:val="mk-MK"/>
        </w:rPr>
        <w:t xml:space="preserve"> што по мене е најлошото можно решение, прво за нив, бидејќи така социјално се изолираат, им се влошува и менталното, потоа и физичкото здравје, а потоа последици трпи и државниот буџет и буџетот на ПИОМ</w:t>
      </w:r>
      <w:r w:rsidR="004305B3">
        <w:rPr>
          <w:lang w:val="mk-MK"/>
        </w:rPr>
        <w:t>,</w:t>
      </w:r>
      <w:r w:rsidR="00980175">
        <w:rPr>
          <w:lang w:val="mk-MK"/>
        </w:rPr>
        <w:t xml:space="preserve"> МЗ итн</w:t>
      </w:r>
      <w:r w:rsidR="00680CAC">
        <w:rPr>
          <w:lang w:val="mk-MK"/>
        </w:rPr>
        <w:t xml:space="preserve">. </w:t>
      </w:r>
      <w:r w:rsidR="00B55E8C">
        <w:rPr>
          <w:lang w:val="mk-MK"/>
        </w:rPr>
        <w:t>Затоа ова мора да се обмисли и внесе</w:t>
      </w:r>
      <w:r w:rsidR="008D21AE">
        <w:rPr>
          <w:lang w:val="mk-MK"/>
        </w:rPr>
        <w:t xml:space="preserve"> во системот, а дали овој закон е вистинското место, мене ми личи дека е, но оставам на вас како стручни законодавци да </w:t>
      </w:r>
      <w:r w:rsidR="00E525B4">
        <w:rPr>
          <w:lang w:val="mk-MK"/>
        </w:rPr>
        <w:t>одлучите во кој дел ќе го решите ова прашање.</w:t>
      </w:r>
      <w:r w:rsidR="00E77A81">
        <w:rPr>
          <w:lang w:val="mk-MK"/>
        </w:rPr>
        <w:t xml:space="preserve"> Јас само ќе потсетам дека:</w:t>
      </w:r>
    </w:p>
    <w:p w14:paraId="6764FC07" w14:textId="64710C58" w:rsidR="00E77A81" w:rsidRDefault="00E77A81" w:rsidP="0072642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Стапката на </w:t>
      </w:r>
      <w:r w:rsidR="004A024F">
        <w:rPr>
          <w:lang w:val="mk-MK"/>
        </w:rPr>
        <w:t xml:space="preserve">стекната попреченост е многу поголема од вродената попреченост и изнесува околу </w:t>
      </w:r>
      <w:r w:rsidR="008F2B70">
        <w:rPr>
          <w:lang w:val="mk-MK"/>
        </w:rPr>
        <w:t>една четвртина од населението кога ќе се исклучат оние под 18 години.</w:t>
      </w:r>
    </w:p>
    <w:p w14:paraId="1D04C948" w14:textId="32C9AF59" w:rsidR="008F2B70" w:rsidRDefault="007A062A" w:rsidP="0072642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Бројни истражувања на светско ниво покажуваат</w:t>
      </w:r>
      <w:r w:rsidR="00491183">
        <w:rPr>
          <w:lang w:val="mk-MK"/>
        </w:rPr>
        <w:t xml:space="preserve"> дека колку државата повеќе вложува во програми за рехабилитација на лицата со стекната попреченост, толку е поголем процентот на нивно враќање на работните места и продолжување во активно придонесување кон растот</w:t>
      </w:r>
      <w:r w:rsidR="00780753">
        <w:rPr>
          <w:lang w:val="mk-MK"/>
        </w:rPr>
        <w:t xml:space="preserve"> на БДП.</w:t>
      </w:r>
    </w:p>
    <w:p w14:paraId="2D446C2B" w14:textId="22447494" w:rsidR="00780753" w:rsidRDefault="00780753" w:rsidP="0072642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Да не се заборави и Конвенцијата за правата на лицата со попреченост и членот 26 во неа кој се однесува точно на обврската на државите потписнички да </w:t>
      </w:r>
      <w:r w:rsidR="001279C0">
        <w:rPr>
          <w:lang w:val="mk-MK"/>
        </w:rPr>
        <w:t>основаат хабилитациски и рехабилитациски програми и центри за лицата со попреченост, а Македонија е земја потписничка од 2011.</w:t>
      </w:r>
    </w:p>
    <w:p w14:paraId="267BB44B" w14:textId="1054E847" w:rsidR="001279C0" w:rsidRDefault="002C798B" w:rsidP="0072642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lastRenderedPageBreak/>
        <w:t xml:space="preserve">Ако лицата со попреченост успешно се рехабилитираат и останат на работните места, тие </w:t>
      </w:r>
      <w:r w:rsidR="00415067">
        <w:rPr>
          <w:lang w:val="mk-MK"/>
        </w:rPr>
        <w:t>ќе продолжат да внесуваат во ПИОМ, а не да изнесуваат.</w:t>
      </w:r>
    </w:p>
    <w:p w14:paraId="054DF625" w14:textId="3C39D4C2" w:rsidR="00415067" w:rsidRDefault="00746FF3" w:rsidP="0072642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Социјализацијата, подоброто ментално здравје и квалитетот на живот на вработените лица со попреченост е </w:t>
      </w:r>
      <w:r w:rsidR="00186A4F">
        <w:rPr>
          <w:lang w:val="mk-MK"/>
        </w:rPr>
        <w:t>многукратно повисока наспрема на невработените.</w:t>
      </w:r>
    </w:p>
    <w:p w14:paraId="570DFEB4" w14:textId="538C7E19" w:rsidR="00186A4F" w:rsidRPr="00186A4F" w:rsidRDefault="00186A4F" w:rsidP="00726420">
      <w:pPr>
        <w:jc w:val="both"/>
        <w:rPr>
          <w:lang w:val="mk-MK"/>
        </w:rPr>
      </w:pPr>
      <w:r>
        <w:rPr>
          <w:lang w:val="mk-MK"/>
        </w:rPr>
        <w:t xml:space="preserve">Од мене толку, оставам на вас да го инкорпорирате овој предлог доколку сметате дека е </w:t>
      </w:r>
      <w:r w:rsidR="00CA42B7">
        <w:rPr>
          <w:lang w:val="mk-MK"/>
        </w:rPr>
        <w:t>значаен.</w:t>
      </w:r>
    </w:p>
    <w:sectPr w:rsidR="00186A4F" w:rsidRPr="0018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C4BDB"/>
    <w:multiLevelType w:val="hybridMultilevel"/>
    <w:tmpl w:val="DB82C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1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A0"/>
    <w:rsid w:val="000375B3"/>
    <w:rsid w:val="00116CDD"/>
    <w:rsid w:val="001279C0"/>
    <w:rsid w:val="00186A4F"/>
    <w:rsid w:val="00257AF1"/>
    <w:rsid w:val="002A2676"/>
    <w:rsid w:val="002C798B"/>
    <w:rsid w:val="003E0C7E"/>
    <w:rsid w:val="00415067"/>
    <w:rsid w:val="004305B3"/>
    <w:rsid w:val="00451FD6"/>
    <w:rsid w:val="00491183"/>
    <w:rsid w:val="004A024F"/>
    <w:rsid w:val="004C134A"/>
    <w:rsid w:val="00525896"/>
    <w:rsid w:val="005C4573"/>
    <w:rsid w:val="00680CAC"/>
    <w:rsid w:val="006C3DA0"/>
    <w:rsid w:val="006D0D03"/>
    <w:rsid w:val="00726420"/>
    <w:rsid w:val="00746FF3"/>
    <w:rsid w:val="00780753"/>
    <w:rsid w:val="007A062A"/>
    <w:rsid w:val="007C16C2"/>
    <w:rsid w:val="0089531D"/>
    <w:rsid w:val="008964B5"/>
    <w:rsid w:val="008C2BC6"/>
    <w:rsid w:val="008D21AE"/>
    <w:rsid w:val="008F2B70"/>
    <w:rsid w:val="00980175"/>
    <w:rsid w:val="009B4DED"/>
    <w:rsid w:val="009F140A"/>
    <w:rsid w:val="00AE1800"/>
    <w:rsid w:val="00AE5E55"/>
    <w:rsid w:val="00AF0E20"/>
    <w:rsid w:val="00B236BC"/>
    <w:rsid w:val="00B31E51"/>
    <w:rsid w:val="00B55E8C"/>
    <w:rsid w:val="00BE3EF8"/>
    <w:rsid w:val="00CA42B7"/>
    <w:rsid w:val="00D06EDC"/>
    <w:rsid w:val="00E41E91"/>
    <w:rsid w:val="00E525B4"/>
    <w:rsid w:val="00E77A81"/>
    <w:rsid w:val="00E83A36"/>
    <w:rsid w:val="00F3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9A8A"/>
  <w15:chartTrackingRefBased/>
  <w15:docId w15:val="{7C5A57E6-AED3-470A-B25B-1D5D73C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Lazarev</dc:creator>
  <cp:keywords/>
  <dc:description/>
  <cp:lastModifiedBy>Vanesa Lazareva</cp:lastModifiedBy>
  <cp:revision>42</cp:revision>
  <dcterms:created xsi:type="dcterms:W3CDTF">2024-09-27T12:38:00Z</dcterms:created>
  <dcterms:modified xsi:type="dcterms:W3CDTF">2024-09-27T13:43:00Z</dcterms:modified>
</cp:coreProperties>
</file>